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411B5" w14:textId="0D4A55DB" w:rsidR="00BB4AFF" w:rsidRPr="000C62BA" w:rsidRDefault="00BB4AFF" w:rsidP="00BB4AFF">
      <w:pPr>
        <w:jc w:val="right"/>
        <w:rPr>
          <w:rFonts w:cs="Times New Roman"/>
          <w:sz w:val="22"/>
          <w:szCs w:val="22"/>
        </w:rPr>
      </w:pPr>
      <w:r w:rsidRPr="000C62BA">
        <w:rPr>
          <w:rFonts w:cs="Times New Roman"/>
          <w:sz w:val="22"/>
          <w:szCs w:val="22"/>
        </w:rPr>
        <w:t>Załącznik nr 6 do SIWZ</w:t>
      </w:r>
    </w:p>
    <w:p w14:paraId="77CC6D60" w14:textId="77777777" w:rsidR="000C62BA" w:rsidRDefault="000C62BA" w:rsidP="00BB4AFF">
      <w:pPr>
        <w:jc w:val="right"/>
        <w:rPr>
          <w:rFonts w:cs="Times New Roman"/>
          <w:sz w:val="22"/>
          <w:szCs w:val="22"/>
        </w:rPr>
      </w:pPr>
    </w:p>
    <w:p w14:paraId="10883F06" w14:textId="6F683F1E" w:rsidR="00BB4AFF" w:rsidRPr="000C62BA" w:rsidRDefault="000C62BA" w:rsidP="00BB4AFF">
      <w:pPr>
        <w:jc w:val="right"/>
        <w:rPr>
          <w:rFonts w:cs="Times New Roman"/>
          <w:b/>
          <w:sz w:val="22"/>
          <w:szCs w:val="22"/>
        </w:rPr>
      </w:pPr>
      <w:r w:rsidRPr="000C62BA">
        <w:rPr>
          <w:b/>
        </w:rPr>
        <w:t>Istotne postanowienia umowy</w:t>
      </w:r>
    </w:p>
    <w:p w14:paraId="55E67CBB" w14:textId="77777777" w:rsidR="00BB4AFF" w:rsidRDefault="00BB4AFF" w:rsidP="00BB4AF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64BEA94" w14:textId="77777777" w:rsidR="00BB4AFF" w:rsidRDefault="00BB4AFF" w:rsidP="00BB4AFF">
      <w:pPr>
        <w:jc w:val="center"/>
        <w:rPr>
          <w:sz w:val="22"/>
          <w:szCs w:val="22"/>
        </w:rPr>
      </w:pPr>
      <w:r>
        <w:rPr>
          <w:sz w:val="22"/>
          <w:szCs w:val="22"/>
        </w:rPr>
        <w:t>Umowa Nr …/2018</w:t>
      </w:r>
    </w:p>
    <w:p w14:paraId="2972DEAC" w14:textId="77777777" w:rsidR="00BB4AFF" w:rsidRDefault="00BB4AFF" w:rsidP="00BB4AFF">
      <w:pPr>
        <w:jc w:val="center"/>
        <w:rPr>
          <w:sz w:val="8"/>
          <w:szCs w:val="8"/>
        </w:rPr>
      </w:pPr>
    </w:p>
    <w:p w14:paraId="0F56AE50" w14:textId="0B18D243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W dniu ............ pomi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dzy  Ochotnicz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Stra</w:t>
      </w:r>
      <w:r>
        <w:rPr>
          <w:rFonts w:ascii="TimesNewRoman" w:eastAsia="TimesNewRoman" w:cs="TimesNewRoman"/>
          <w:sz w:val="22"/>
          <w:szCs w:val="22"/>
        </w:rPr>
        <w:t>żą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arn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Mechowcu</w:t>
      </w:r>
      <w:r w:rsidR="00593336">
        <w:rPr>
          <w:sz w:val="22"/>
          <w:szCs w:val="22"/>
        </w:rPr>
        <w:t>,</w:t>
      </w:r>
      <w:r>
        <w:rPr>
          <w:sz w:val="22"/>
          <w:szCs w:val="22"/>
        </w:rPr>
        <w:t xml:space="preserve"> Mechowiec 90A</w:t>
      </w:r>
    </w:p>
    <w:p w14:paraId="36D53B16" w14:textId="22FD3AB4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36-122 Dzikowiec, NIP 8141614955</w:t>
      </w:r>
    </w:p>
    <w:p w14:paraId="2D488339" w14:textId="1DA46C2E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reprezentowanym przez: ...............................................................................</w:t>
      </w:r>
    </w:p>
    <w:p w14:paraId="06403323" w14:textId="771D2EF2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……………………………………………………</w:t>
      </w:r>
    </w:p>
    <w:p w14:paraId="359EFCE4" w14:textId="576BA324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zwanym dalej „Zamawiającym”</w:t>
      </w:r>
    </w:p>
    <w:p w14:paraId="51DEFF71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2FA74CE" w14:textId="12140C0D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</w:t>
      </w:r>
    </w:p>
    <w:p w14:paraId="0D5FEC1D" w14:textId="77777777" w:rsidR="00BB4AFF" w:rsidRDefault="00BB4AFF" w:rsidP="00BB4AFF">
      <w:pPr>
        <w:autoSpaceDE w:val="0"/>
        <w:autoSpaceDN w:val="0"/>
        <w:adjustRightInd w:val="0"/>
        <w:ind w:left="216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(nazwa firmy, forma prawna, adres)</w:t>
      </w:r>
    </w:p>
    <w:p w14:paraId="33F1CFF4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reprezentowanym przez: ...................................................................................................................</w:t>
      </w:r>
    </w:p>
    <w:p w14:paraId="3B221949" w14:textId="0B1DD422" w:rsidR="00FF42B1" w:rsidRDefault="00FF42B1" w:rsidP="00FF4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zwanym dalej „Wykonawcą”</w:t>
      </w:r>
      <w:bookmarkStart w:id="0" w:name="_GoBack"/>
      <w:bookmarkEnd w:id="0"/>
    </w:p>
    <w:p w14:paraId="5EC39F0D" w14:textId="401DCC31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rezultacie dokonania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wyboru oferty Wykonawcy w przetargu nieograniczonym w dniu  została zawarta umowa o następującej treści:</w:t>
      </w:r>
    </w:p>
    <w:p w14:paraId="522F3776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B9A6A5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§1</w:t>
      </w:r>
    </w:p>
    <w:p w14:paraId="1A3AB128" w14:textId="1A83A158" w:rsidR="00BB4AFF" w:rsidRPr="00731D9F" w:rsidRDefault="00BB4AFF" w:rsidP="00BB4AF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sz w:val="22"/>
          <w:szCs w:val="22"/>
        </w:rPr>
      </w:pPr>
      <w:r w:rsidRPr="00731D9F">
        <w:rPr>
          <w:sz w:val="22"/>
          <w:szCs w:val="22"/>
        </w:rPr>
        <w:t>Przedmiotem umowy jest z</w:t>
      </w:r>
      <w:r w:rsidRPr="00731D9F">
        <w:rPr>
          <w:rFonts w:cs="Times New Roman"/>
          <w:sz w:val="22"/>
          <w:szCs w:val="22"/>
        </w:rPr>
        <w:t>akup</w:t>
      </w:r>
      <w:r w:rsidR="00D55A5A" w:rsidRPr="00731D9F">
        <w:rPr>
          <w:rFonts w:cs="Times New Roman"/>
          <w:sz w:val="22"/>
          <w:szCs w:val="22"/>
        </w:rPr>
        <w:t xml:space="preserve"> </w:t>
      </w:r>
      <w:r w:rsidRPr="00731D9F">
        <w:rPr>
          <w:rFonts w:cs="Times New Roman"/>
          <w:sz w:val="22"/>
          <w:szCs w:val="22"/>
        </w:rPr>
        <w:t xml:space="preserve"> lekkiego samochodu ratowniczo</w:t>
      </w:r>
      <w:r w:rsidR="00D55A5A" w:rsidRPr="00731D9F">
        <w:rPr>
          <w:rFonts w:cs="Times New Roman"/>
          <w:sz w:val="22"/>
          <w:szCs w:val="22"/>
        </w:rPr>
        <w:t xml:space="preserve"> </w:t>
      </w:r>
      <w:r w:rsidRPr="00731D9F">
        <w:rPr>
          <w:rFonts w:cs="Times New Roman"/>
          <w:sz w:val="22"/>
          <w:szCs w:val="22"/>
        </w:rPr>
        <w:t xml:space="preserve">-  </w:t>
      </w:r>
      <w:r w:rsidR="00593336" w:rsidRPr="00731D9F">
        <w:rPr>
          <w:rFonts w:cs="Times New Roman"/>
          <w:sz w:val="22"/>
          <w:szCs w:val="22"/>
        </w:rPr>
        <w:t>gaśniczego</w:t>
      </w:r>
      <w:r w:rsidR="00731D9F" w:rsidRPr="00731D9F">
        <w:rPr>
          <w:rFonts w:cs="Times New Roman"/>
          <w:sz w:val="22"/>
          <w:szCs w:val="22"/>
        </w:rPr>
        <w:t xml:space="preserve"> </w:t>
      </w:r>
      <w:r w:rsidRPr="00731D9F">
        <w:rPr>
          <w:rFonts w:cs="Times New Roman"/>
          <w:sz w:val="22"/>
          <w:szCs w:val="22"/>
        </w:rPr>
        <w:t xml:space="preserve"> dla Ochotniczej Straży Pożarnej w Mechowcu </w:t>
      </w:r>
      <w:r w:rsidRPr="00731D9F">
        <w:rPr>
          <w:sz w:val="22"/>
          <w:szCs w:val="22"/>
        </w:rPr>
        <w:t>.</w:t>
      </w:r>
    </w:p>
    <w:p w14:paraId="58AAFB42" w14:textId="13A3CA5A" w:rsidR="00BB4AFF" w:rsidRPr="003D3A85" w:rsidRDefault="00BB4AFF" w:rsidP="00BB4AF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Zakres dostawy według oferty oraz specyfikacji istotnych warunków zamówienia. Dokumenty te stanowi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integraln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cz</w:t>
      </w:r>
      <w:r>
        <w:rPr>
          <w:rFonts w:ascii="TimesNewRoman" w:eastAsia="TimesNewRoman" w:cs="TimesNewRoman"/>
          <w:sz w:val="22"/>
          <w:szCs w:val="22"/>
        </w:rPr>
        <w:t>ęść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umowy.</w:t>
      </w:r>
    </w:p>
    <w:p w14:paraId="3FF91F80" w14:textId="77777777" w:rsidR="003D3A85" w:rsidRPr="003D3A85" w:rsidRDefault="003D3A85" w:rsidP="00BB4AF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b/>
          <w:sz w:val="22"/>
          <w:szCs w:val="22"/>
        </w:rPr>
      </w:pPr>
      <w:r>
        <w:t xml:space="preserve"> Wykonawca oświadcza, że pojazd: </w:t>
      </w:r>
    </w:p>
    <w:p w14:paraId="0250B9E3" w14:textId="77777777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a) spełnia wymagania polskich przepisów o ruchu drogowym z uwzględnieniem wymagań </w:t>
      </w:r>
    </w:p>
    <w:p w14:paraId="6CBE7EA6" w14:textId="77777777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  dotyczących pojazdów uprzywilejowanych zgodnie z Ustawą "Prawo o ruchu </w:t>
      </w:r>
    </w:p>
    <w:p w14:paraId="7C6F3109" w14:textId="4C40C080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  drogowym." (tj. Dz. U. z 2012 r., Nr 198, poz. 1137 ze zm.); </w:t>
      </w:r>
    </w:p>
    <w:p w14:paraId="22CE6B6D" w14:textId="77777777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>b) posiada ważne świadectwo dopuszczenia zgodnie z rozporządzeniem Ministra Spraw</w:t>
      </w:r>
    </w:p>
    <w:p w14:paraId="7B02D660" w14:textId="77777777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  Wewnętrznych i Administracji z dnia 20 czerwca 2007r. w sprawie wykazu wyrobów</w:t>
      </w:r>
    </w:p>
    <w:p w14:paraId="266E5C03" w14:textId="77777777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  służących zapewnieniu bezpieczeństwa publicznego lub ochronie zdrowia i życia oraz</w:t>
      </w:r>
    </w:p>
    <w:p w14:paraId="09095B48" w14:textId="77777777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  mienia, a także zasad wydawania dopuszczenia tych wyrobów do użytkowania (Dz. U. </w:t>
      </w:r>
    </w:p>
    <w:p w14:paraId="696A88AF" w14:textId="4D65E174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  Nr 143 poz. 1002 ze zm.); </w:t>
      </w:r>
    </w:p>
    <w:p w14:paraId="5082BEE5" w14:textId="77777777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c) spełnia wymagania: </w:t>
      </w:r>
    </w:p>
    <w:p w14:paraId="0E43C83D" w14:textId="77777777" w:rsidR="003D3A85" w:rsidRDefault="003D3A85" w:rsidP="003D3A85">
      <w:pPr>
        <w:pStyle w:val="Akapitzlist"/>
        <w:autoSpaceDE w:val="0"/>
        <w:autoSpaceDN w:val="0"/>
        <w:adjustRightInd w:val="0"/>
        <w:ind w:left="709" w:hanging="425"/>
        <w:contextualSpacing/>
        <w:jc w:val="both"/>
      </w:pPr>
      <w:r>
        <w:t xml:space="preserve">    • Rozporządzenia Ministra Infrastruktury z dnia 31 grudnia 2002 r. w sprawie warunków technicznych pojazdów oraz zakresu ich nie-zbędnego wyposażenia (Dz. U. Nr 32 z 2003 r., poz. 262 z późniejszymi zmianami), </w:t>
      </w:r>
    </w:p>
    <w:p w14:paraId="17DE27AB" w14:textId="77777777" w:rsidR="003D3A85" w:rsidRDefault="003D3A85" w:rsidP="003D3A85">
      <w:pPr>
        <w:pStyle w:val="Akapitzlist"/>
        <w:autoSpaceDE w:val="0"/>
        <w:autoSpaceDN w:val="0"/>
        <w:adjustRightInd w:val="0"/>
        <w:ind w:left="709" w:hanging="283"/>
        <w:contextualSpacing/>
        <w:jc w:val="both"/>
      </w:pPr>
      <w:r>
        <w:t xml:space="preserve">  • Rozporządzenia Ministrów: Spraw Wewnętrznych i Administracji, Obrony Narodowej, Finansów Oraz Sprawiedliwości w sprawie warunków technicznych pojazdów specjalnych i pojazdów używanych do celów specjalnych Policji, Agencji Bezpieczeństwa Wewnętrznego, Agencji Wywiadu, Służby Kontrwywiadu Wojskowego, Służby Wywiadu Wojskowego, Centralnego Biura Antykorupcyjnego, Straży Granicznej, kontroli skarbowej, Służby Celnej, Służby Więziennej i Straży Pożarnej (Dz. U. Nr 165 z dnia 02 sierpnia 2011 r.). </w:t>
      </w:r>
    </w:p>
    <w:p w14:paraId="2DC202E8" w14:textId="0E691506" w:rsidR="003D3A85" w:rsidRDefault="003D3A85" w:rsidP="003D3A85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• Normy PN EN 1846-1 i PN EN 1846-2. </w:t>
      </w:r>
    </w:p>
    <w:p w14:paraId="31522972" w14:textId="2F2A845C" w:rsidR="003D3A85" w:rsidRDefault="003D3A85" w:rsidP="003D3A85">
      <w:pPr>
        <w:autoSpaceDE w:val="0"/>
        <w:autoSpaceDN w:val="0"/>
        <w:adjustRightInd w:val="0"/>
        <w:ind w:left="284" w:hanging="284"/>
        <w:contextualSpacing/>
        <w:jc w:val="both"/>
      </w:pPr>
      <w:r>
        <w:t xml:space="preserve">4. Przed odbiorem pojazdu pożarniczego przedstawiciele Zamawiającego będą mogli lustrować proces budowy pojazdu pożarniczego, oraz zgłaszać ewentualne uwagi, co do rozmieszczenia elementów wyposażenia. Wykonawca w miarę możliwości technicznych będzie uwzględniał zgłaszane przez przedstawicieli Zamawiającego uwagi. </w:t>
      </w:r>
    </w:p>
    <w:p w14:paraId="0D968D74" w14:textId="5150D839" w:rsidR="003D3A85" w:rsidRPr="003D3A85" w:rsidRDefault="000C62BA" w:rsidP="005B241E">
      <w:pPr>
        <w:autoSpaceDE w:val="0"/>
        <w:autoSpaceDN w:val="0"/>
        <w:adjustRightInd w:val="0"/>
        <w:ind w:left="284" w:hanging="284"/>
        <w:contextualSpacing/>
        <w:jc w:val="both"/>
        <w:rPr>
          <w:b/>
          <w:sz w:val="22"/>
          <w:szCs w:val="22"/>
        </w:rPr>
      </w:pPr>
      <w:r>
        <w:t>5</w:t>
      </w:r>
      <w:r w:rsidR="003D3A85">
        <w:t xml:space="preserve">. Wykonawca oświadcza, że samochody spełniają wszelkie wymagania prawa polskiego w szczególności w zakresie bezpieczeństwa użytkowania. Wszystkie urządzenia/sprzęt montowany w pojazdach pożarniczych, o ile jest to wymagane przez przepisy prawa musi posiadać właściwe świadectwo dopuszczenia. Zastosowanie mają w szczególności przepisy </w:t>
      </w:r>
      <w:r w:rsidR="003D3A85">
        <w:lastRenderedPageBreak/>
        <w:t xml:space="preserve">rozporządzenia Ministra Spraw Wewnętrznych i Administracji z dnia 20 czerwca 2007 r. w sprawie wykazu wyrobów służących zapewnieniu bezpieczeństwa publicznego oraz ochronie zdrowia i życia oraz mienia, a także zasad </w:t>
      </w:r>
      <w:r w:rsidR="005B241E">
        <w:t>wydawania dopuszczenia tych wyrobów do użytkowania (Dz. U. Nr 143 poz. 1002 z dnia 8 sierpnia 2007 r. z późniejszymi zmianami).</w:t>
      </w:r>
    </w:p>
    <w:p w14:paraId="327607DE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14:paraId="751890E8" w14:textId="77777777" w:rsidR="00BB4AFF" w:rsidRDefault="00BB4AFF" w:rsidP="00BB4AF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zki Wykonawcy</w:t>
      </w:r>
    </w:p>
    <w:p w14:paraId="4A7C1C80" w14:textId="77777777" w:rsidR="00BB4AFF" w:rsidRDefault="00BB4AFF" w:rsidP="00BB4AFF">
      <w:pPr>
        <w:numPr>
          <w:ilvl w:val="2"/>
          <w:numId w:val="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wykona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wszelkie niezb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dne czynno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dla zrealizowania przedmiotu umowy okre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lonego w § 1.</w:t>
      </w:r>
    </w:p>
    <w:p w14:paraId="165E3D09" w14:textId="77777777" w:rsidR="00BB4AFF" w:rsidRDefault="00BB4AFF" w:rsidP="00BB4AFF">
      <w:pPr>
        <w:numPr>
          <w:ilvl w:val="2"/>
          <w:numId w:val="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wiadcza, 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przedmiot umowy wykona z zachowaniem wysokiej 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ytych</w:t>
      </w:r>
    </w:p>
    <w:p w14:paraId="38583047" w14:textId="77777777" w:rsidR="00BB4AFF" w:rsidRDefault="00BB4AFF" w:rsidP="00BB4AFF">
      <w:pPr>
        <w:autoSpaceDE w:val="0"/>
        <w:autoSpaceDN w:val="0"/>
        <w:adjustRightInd w:val="0"/>
        <w:ind w:left="426" w:right="-2"/>
        <w:jc w:val="both"/>
        <w:rPr>
          <w:sz w:val="22"/>
          <w:szCs w:val="22"/>
        </w:rPr>
      </w:pPr>
      <w:r>
        <w:rPr>
          <w:sz w:val="22"/>
          <w:szCs w:val="22"/>
        </w:rPr>
        <w:t>materiałów i zrealizowanych prac oraz dotrzyma umówionych terminów przy zachowaniu nale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ytej staranno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ci.</w:t>
      </w:r>
    </w:p>
    <w:p w14:paraId="2A40DB80" w14:textId="77777777" w:rsidR="00BB4AFF" w:rsidRDefault="00BB4AFF" w:rsidP="00BB4AFF">
      <w:pPr>
        <w:numPr>
          <w:ilvl w:val="2"/>
          <w:numId w:val="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przeszkoli nieodpłatnie w zakresie prawidłowej obsługi dostarczonego samochodu</w:t>
      </w:r>
    </w:p>
    <w:p w14:paraId="153190D3" w14:textId="77777777" w:rsidR="00BB4AFF" w:rsidRDefault="00BB4AFF" w:rsidP="00BB4AF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osoby wskazane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14:paraId="298DA188" w14:textId="77777777" w:rsidR="00BB4AFF" w:rsidRDefault="00BB4AFF" w:rsidP="00BB4AFF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Szkolenie z zakresu podstawowej obsługi samochodu po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arniczego nast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 w terminie odbioru</w:t>
      </w:r>
    </w:p>
    <w:p w14:paraId="397A9EB2" w14:textId="77777777" w:rsidR="00BB4AFF" w:rsidRDefault="00BB4AFF" w:rsidP="00BB4AF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przedmiotu umowy w siedzibie Wykonawcy.</w:t>
      </w:r>
    </w:p>
    <w:p w14:paraId="5F6BAC9F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14:paraId="40CA37B0" w14:textId="77777777" w:rsidR="00BB4AFF" w:rsidRDefault="00BB4AFF" w:rsidP="00BB4AFF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wiadcza,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jest wła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cicielem wymienionego w § l przedmiotu umowy, który jest wolny od wad prawnych, praw osób trzecich, nie toczy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adne post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powanie, którego przedmiotem jest ten przedmiot umowy, a tak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nie jest on przedmiotem zabezpieczenia, zastawu.</w:t>
      </w:r>
    </w:p>
    <w:p w14:paraId="28C7324E" w14:textId="77777777" w:rsidR="00BB4AFF" w:rsidRDefault="00BB4AFF" w:rsidP="00BB4AFF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Odbiór pojazdu nastąpi w siedzibie Wykonawcy.</w:t>
      </w:r>
    </w:p>
    <w:p w14:paraId="7CE1AC3B" w14:textId="77777777" w:rsidR="00BB4AFF" w:rsidRDefault="00BB4AFF" w:rsidP="00BB4AFF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toku wykonywania zamówienia Wykonawca 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zany jest do uwzgl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dnienia nieistotnych zmian wynikaj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cych z potrzeb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nierodz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cych skutków finansowych.</w:t>
      </w:r>
    </w:p>
    <w:p w14:paraId="789941BA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14:paraId="2A7B64CC" w14:textId="1E5E8EA9" w:rsidR="00BB4AFF" w:rsidRDefault="00BB4AFF" w:rsidP="00BB4AF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Termin wykonania przedmiotu umowy do </w:t>
      </w:r>
      <w:r w:rsidR="005C0D38" w:rsidRPr="005C0D38">
        <w:rPr>
          <w:b/>
          <w:sz w:val="22"/>
          <w:szCs w:val="22"/>
        </w:rPr>
        <w:t>3</w:t>
      </w:r>
      <w:r w:rsidRPr="005C0D38">
        <w:rPr>
          <w:b/>
          <w:sz w:val="22"/>
          <w:szCs w:val="22"/>
        </w:rPr>
        <w:t>0</w:t>
      </w:r>
      <w:r w:rsidR="005C0D38">
        <w:rPr>
          <w:b/>
          <w:sz w:val="22"/>
          <w:szCs w:val="22"/>
        </w:rPr>
        <w:t xml:space="preserve">.11. </w:t>
      </w:r>
      <w:r>
        <w:rPr>
          <w:b/>
          <w:sz w:val="22"/>
          <w:szCs w:val="22"/>
        </w:rPr>
        <w:t>2018 r.</w:t>
      </w:r>
    </w:p>
    <w:p w14:paraId="5AD6B30F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26F5FF6C" w14:textId="77777777" w:rsidR="00593336" w:rsidRPr="00593336" w:rsidRDefault="00593336" w:rsidP="003D3A85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t xml:space="preserve"> Zamawiający zobowiązuje się zapłacić Wykonawcy za przedmiot zamówienia wynagrodzenie ryczałtowe w wysokości ………………… zł, słownie: ………………………………………… łącznie z należnym podatkiem VAT. </w:t>
      </w:r>
    </w:p>
    <w:p w14:paraId="3765FD14" w14:textId="37BDC6F2" w:rsidR="00593336" w:rsidRPr="00593336" w:rsidRDefault="00593336" w:rsidP="003D3A85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t xml:space="preserve"> Wynagrodzenie, o którym mowa w ust. 1 jest wynagrodzeniem ryczałtowym i obejmuje wszystkie niezbędne koszty potrzebne do realizacji przedmiotu umowy. </w:t>
      </w:r>
    </w:p>
    <w:p w14:paraId="4457F08C" w14:textId="77777777" w:rsidR="00BB4AFF" w:rsidRDefault="00BB4AFF" w:rsidP="00BB4AFF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Rozliczenie za przedmiot umowy odb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faktur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cow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. Podstaw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wystawienia faktury ko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cowej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protokół odbioru przedmiotu umowy podpisany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cego </w:t>
      </w:r>
      <w:r>
        <w:rPr>
          <w:sz w:val="22"/>
          <w:szCs w:val="22"/>
        </w:rPr>
        <w:br/>
        <w:t>i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.</w:t>
      </w:r>
    </w:p>
    <w:p w14:paraId="7CB3F57C" w14:textId="77777777" w:rsidR="00BB4AFF" w:rsidRDefault="00BB4AFF" w:rsidP="00BB4AFF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Zapłata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dokonana przelewem bankowym na konto wskazane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terminie do 30 dni od daty otrzymania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cego faktury wystawionej </w:t>
      </w:r>
      <w:r>
        <w:rPr>
          <w:sz w:val="22"/>
          <w:szCs w:val="22"/>
        </w:rPr>
        <w:br/>
        <w:t>na podstawie protokołu odbioru ilo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ciowo-jako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ciowego podpisanego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cego </w:t>
      </w:r>
      <w:r>
        <w:rPr>
          <w:sz w:val="22"/>
          <w:szCs w:val="22"/>
        </w:rPr>
        <w:br/>
        <w:t>i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potwierdzaj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odbiór przedmiotu umowy bez zastrze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.</w:t>
      </w:r>
    </w:p>
    <w:p w14:paraId="1EDD92F4" w14:textId="77777777" w:rsidR="00BB4AFF" w:rsidRDefault="00BB4AFF" w:rsidP="00BB4AFF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 termin zapłaty ustala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dzie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obci</w:t>
      </w:r>
      <w:r>
        <w:rPr>
          <w:rFonts w:ascii="TimesNewRoman" w:eastAsia="TimesNewRoman" w:cs="TimesNewRoman"/>
          <w:sz w:val="22"/>
          <w:szCs w:val="22"/>
        </w:rPr>
        <w:t>ąż</w:t>
      </w:r>
      <w:r>
        <w:rPr>
          <w:sz w:val="22"/>
          <w:szCs w:val="22"/>
        </w:rPr>
        <w:t>enia rachunku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14:paraId="355B6CB0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14:paraId="0F6571CF" w14:textId="77777777" w:rsidR="00BB4AFF" w:rsidRDefault="00BB4AFF" w:rsidP="00BB4AFF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wiadcza,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jest płatnikiem podatku VAT i posiada numer identyfikacji podatkowej NIP: ......................</w:t>
      </w:r>
    </w:p>
    <w:p w14:paraId="41CBCBD2" w14:textId="4E196533" w:rsidR="00BB4AFF" w:rsidRDefault="00BB4AFF" w:rsidP="00BB4AFF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wiadcza,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e nie jest płatnikiem podatku VAT i posiada numer identyfikacji podatkowej NIP: </w:t>
      </w:r>
      <w:r w:rsidR="005C0D38">
        <w:rPr>
          <w:sz w:val="22"/>
          <w:szCs w:val="22"/>
        </w:rPr>
        <w:t>8141614955</w:t>
      </w:r>
      <w:r>
        <w:rPr>
          <w:bCs/>
          <w:sz w:val="22"/>
        </w:rPr>
        <w:t>.</w:t>
      </w:r>
    </w:p>
    <w:p w14:paraId="425704EA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F6465BE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14:paraId="699FF09B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przypadku, gdy przedmiot umowy realizowany jest przy pomocy podwykonawców Wykonawca</w:t>
      </w:r>
    </w:p>
    <w:p w14:paraId="37DE4832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ponosi wobec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pełn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odpowiedzialno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za prace przez nich wykonane.</w:t>
      </w:r>
    </w:p>
    <w:p w14:paraId="6584707E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14:paraId="24DC72CF" w14:textId="77777777" w:rsidR="00BB4AFF" w:rsidRDefault="00BB4AFF" w:rsidP="00BB4AF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Wykonawcy wyst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wspólnie ponosz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solidarn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odpowiedzialno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za wykonanie umowy.</w:t>
      </w:r>
    </w:p>
    <w:p w14:paraId="382D2B4B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14:paraId="37E2A9A6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Wierzytelno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wynikaj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ca z niniejszej umowy nie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by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przedmiotem cesji na rzecz osób trzecich</w:t>
      </w:r>
    </w:p>
    <w:p w14:paraId="0D931123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bez zgody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14:paraId="5E05184C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10</w:t>
      </w:r>
    </w:p>
    <w:p w14:paraId="0481F860" w14:textId="77777777" w:rsidR="00BB4AFF" w:rsidRDefault="00BB4AFF" w:rsidP="00BB4AFF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Przedmiot umowy zostanie wydany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wraz z kartami gwarancyjnymi </w:t>
      </w:r>
      <w:r>
        <w:rPr>
          <w:sz w:val="22"/>
          <w:szCs w:val="22"/>
        </w:rPr>
        <w:br/>
        <w:t>i instrukcjami obsługi.</w:t>
      </w:r>
    </w:p>
    <w:p w14:paraId="09222969" w14:textId="77777777" w:rsidR="00BB4AFF" w:rsidRDefault="00BB4AFF" w:rsidP="00BB4AFF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Odbiór ko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cowy przedmiotu umowy nast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 nie pó</w:t>
      </w:r>
      <w:r>
        <w:rPr>
          <w:rFonts w:ascii="TimesNewRoman" w:eastAsia="TimesNewRoman" w:cs="TimesNewRoman"/>
          <w:sz w:val="22"/>
          <w:szCs w:val="22"/>
        </w:rPr>
        <w:t>ź</w:t>
      </w:r>
      <w:r>
        <w:rPr>
          <w:sz w:val="22"/>
          <w:szCs w:val="22"/>
        </w:rPr>
        <w:t>niej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terminie wykonania przedmiotu umowy. Gotowo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 odbioru Wykonawca zgłosi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 z dwudniowym wyprzedzeniem.</w:t>
      </w:r>
    </w:p>
    <w:p w14:paraId="7E9B4CE6" w14:textId="77777777" w:rsidR="00BB4AFF" w:rsidRDefault="00BB4AFF" w:rsidP="00BB4AFF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Strony powołuj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 wzajemnych kontaktów na etapie realizacji umowy nast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osoby:</w:t>
      </w:r>
    </w:p>
    <w:p w14:paraId="26E216C2" w14:textId="35A7DC67" w:rsidR="00BB4AFF" w:rsidRDefault="00BB4AFF" w:rsidP="00BB4AFF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ind w:hanging="1944"/>
        <w:rPr>
          <w:sz w:val="22"/>
          <w:szCs w:val="22"/>
        </w:rPr>
      </w:pPr>
      <w:r>
        <w:rPr>
          <w:sz w:val="22"/>
          <w:szCs w:val="22"/>
        </w:rPr>
        <w:t>ze strony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cego:</w:t>
      </w:r>
      <w:r w:rsidR="005C0D38">
        <w:rPr>
          <w:sz w:val="22"/>
          <w:szCs w:val="22"/>
        </w:rPr>
        <w:t xml:space="preserve"> ………………………….</w:t>
      </w:r>
    </w:p>
    <w:p w14:paraId="4A8FC60D" w14:textId="4BD4CFF7" w:rsidR="00BB4AFF" w:rsidRDefault="00BB4AFF" w:rsidP="00BB4AFF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ind w:hanging="1944"/>
        <w:rPr>
          <w:sz w:val="22"/>
          <w:szCs w:val="22"/>
        </w:rPr>
      </w:pPr>
      <w:r>
        <w:rPr>
          <w:sz w:val="22"/>
          <w:szCs w:val="22"/>
        </w:rPr>
        <w:t>ze strony Wykonawcy: ......................................</w:t>
      </w:r>
      <w:r w:rsidR="005C0D38">
        <w:rPr>
          <w:sz w:val="22"/>
          <w:szCs w:val="22"/>
        </w:rPr>
        <w:t>........</w:t>
      </w:r>
    </w:p>
    <w:p w14:paraId="08ADB5B2" w14:textId="77777777" w:rsidR="00BB4AFF" w:rsidRDefault="00BB4AFF" w:rsidP="00BB4AFF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miejscu odbioru nast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 odbiór ilo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ciowo - 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ciowy przedmiotu umowy, polegaj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cy </w:t>
      </w:r>
      <w:r>
        <w:rPr>
          <w:sz w:val="22"/>
          <w:szCs w:val="22"/>
        </w:rPr>
        <w:br/>
        <w:t>na sprawdzeniu ilo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ciowym elementów dostawy, stwierdzeniu braku uszkodze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mechanicznych </w:t>
      </w:r>
      <w:r>
        <w:rPr>
          <w:sz w:val="22"/>
          <w:szCs w:val="22"/>
        </w:rPr>
        <w:br/>
        <w:t>i poprawno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działania na podstawie protokołu odbioru ilo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ciowo-jako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ciowego.</w:t>
      </w:r>
    </w:p>
    <w:p w14:paraId="0B202065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przeprowadzi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przed odbiorem przewidziane w przepisach próby </w:t>
      </w:r>
      <w:r>
        <w:rPr>
          <w:sz w:val="22"/>
          <w:szCs w:val="22"/>
        </w:rPr>
        <w:br/>
        <w:t>i sprawdzenia przedmiotu umowy.</w:t>
      </w:r>
    </w:p>
    <w:p w14:paraId="6A87750A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Odbiór polega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na sprawdzeniu zgodno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z ofert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, kompletno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wyposa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enia, poprawno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wykonania i funkcjonowania samochodu, zabudowy i wyposa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enia.</w:t>
      </w:r>
    </w:p>
    <w:p w14:paraId="69A2033B" w14:textId="4D1440BD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po skompletowaniu przedło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 dokumenty pozwalaj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na ocen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 prawidłowego wykonania przedmiotu umowy (w szczególno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ci: 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wiadectwa 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ci, atesty, dopuszczenia, ksi</w:t>
      </w:r>
      <w:r>
        <w:rPr>
          <w:rFonts w:ascii="TimesNewRoman" w:eastAsia="TimesNewRoman" w:cs="TimesNewRoman"/>
          <w:sz w:val="22"/>
          <w:szCs w:val="22"/>
        </w:rPr>
        <w:t>ąż</w:t>
      </w:r>
      <w:r>
        <w:rPr>
          <w:sz w:val="22"/>
          <w:szCs w:val="22"/>
        </w:rPr>
        <w:t>k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pojazdu, 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wiadectwo homologacji, gwarancj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,  itp.).</w:t>
      </w:r>
    </w:p>
    <w:p w14:paraId="0762DF48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wyznaczy termin i rozpocznie odbiór ko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cowy w terminie dwóch dni od daty pisemnego zawiadomienia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 osi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gni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ciu gotowo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do odbioru zawiadamiaj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 o tym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.</w:t>
      </w:r>
    </w:p>
    <w:p w14:paraId="771C6F65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dokona odbioru przedmiotu końcowego umowy w siedzibie Wykonawcy.</w:t>
      </w:r>
    </w:p>
    <w:p w14:paraId="18EA7645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w toku czynno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odbioru zostan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stwierdzone wady to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cy odmówi odbioru </w:t>
      </w:r>
      <w:r>
        <w:rPr>
          <w:sz w:val="22"/>
          <w:szCs w:val="22"/>
        </w:rPr>
        <w:br/>
        <w:t>do czasu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wady, 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za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wady nie nadaj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cia, lecz nie uniemo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liwiaj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 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ytkowanie przedmiotu umowy zgodnie z przeznaczeniem,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obni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 wynagrodzenie za ten przedmiot odpowiednio do utraconej warto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ytkowej, estetycznej i technicznej.</w:t>
      </w:r>
    </w:p>
    <w:p w14:paraId="75C80337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 czynno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odbiorowych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spisany protokół zawieraj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cy wszelkie ustalenia dokonane </w:t>
      </w:r>
      <w:r>
        <w:rPr>
          <w:sz w:val="22"/>
          <w:szCs w:val="22"/>
        </w:rPr>
        <w:br/>
        <w:t>w toku odbioru (okre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stan techniczny pojazdu, ewentualne usterki, i deklarowany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termin ich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cia). Protokół podpisuj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przedstawiciele obu Stron.</w:t>
      </w:r>
    </w:p>
    <w:p w14:paraId="15304022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zobowiązuję się na własny koszt do odebrania przedmiotu umowy z siedziby Wykonawcy.</w:t>
      </w:r>
    </w:p>
    <w:p w14:paraId="7719023C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Przedmiot umowy zostanie wydany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 z pełnym bakiem paliwa.</w:t>
      </w:r>
    </w:p>
    <w:p w14:paraId="1577A63E" w14:textId="77777777" w:rsidR="00BB4AFF" w:rsidRDefault="00BB4AFF" w:rsidP="00BB4AFF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 chwil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wydania samochodu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cemu, przechodz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na niego wszelkie korzy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 </w:t>
      </w:r>
      <w:r>
        <w:rPr>
          <w:sz w:val="22"/>
          <w:szCs w:val="22"/>
        </w:rPr>
        <w:br/>
        <w:t>i obci</w:t>
      </w:r>
      <w:r>
        <w:rPr>
          <w:rFonts w:ascii="TimesNewRoman" w:eastAsia="TimesNewRoman" w:cs="TimesNewRoman"/>
          <w:sz w:val="22"/>
          <w:szCs w:val="22"/>
        </w:rPr>
        <w:t>ąż</w:t>
      </w:r>
      <w:r>
        <w:rPr>
          <w:sz w:val="22"/>
          <w:szCs w:val="22"/>
        </w:rPr>
        <w:t>enia zwi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zane z pojazdem, jak równie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ryzyko przypadkowej utraty lub uszkodzenia pojazdu.</w:t>
      </w:r>
    </w:p>
    <w:p w14:paraId="2A316879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11</w:t>
      </w:r>
    </w:p>
    <w:p w14:paraId="4481BC87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Wykonawca zapłaci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 kar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umown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:</w:t>
      </w:r>
    </w:p>
    <w:p w14:paraId="402A6753" w14:textId="507DBCBF" w:rsidR="00BB4AFF" w:rsidRDefault="00BB4AFF" w:rsidP="00BB4AFF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za odst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pienie od umowy przez któr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kolwiek ze stron z przyczyn niezale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nych </w:t>
      </w:r>
      <w:r>
        <w:rPr>
          <w:sz w:val="22"/>
          <w:szCs w:val="22"/>
        </w:rPr>
        <w:br/>
        <w:t>od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w wysoko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 </w:t>
      </w:r>
      <w:r w:rsidR="005C0D38">
        <w:rPr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0% </w:t>
      </w:r>
      <w:r>
        <w:rPr>
          <w:sz w:val="22"/>
          <w:szCs w:val="22"/>
        </w:rPr>
        <w:t>wynagrodzenia umownego,</w:t>
      </w:r>
    </w:p>
    <w:p w14:paraId="35CAC4A7" w14:textId="77777777" w:rsidR="00BB4AFF" w:rsidRDefault="00BB4AFF" w:rsidP="00BB4AFF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za zwłok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wykonaniu przedmiotu umowy w wysoko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 </w:t>
      </w:r>
      <w:r>
        <w:rPr>
          <w:b/>
          <w:bCs/>
          <w:sz w:val="22"/>
          <w:szCs w:val="22"/>
        </w:rPr>
        <w:t xml:space="preserve">0,2% </w:t>
      </w:r>
      <w:r>
        <w:rPr>
          <w:sz w:val="22"/>
          <w:szCs w:val="22"/>
        </w:rPr>
        <w:t>wynagrodzenia umownego za ka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dy dzie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przekroczenia terminu, ale nie wi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cej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50% wynagrodzenia umownego,</w:t>
      </w:r>
    </w:p>
    <w:p w14:paraId="3EE70AEB" w14:textId="77777777" w:rsidR="00BB4AFF" w:rsidRDefault="00BB4AFF" w:rsidP="00BB4AFF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  <w:t>za ka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dy dzie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zwłoki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cia usterek po terminie, o którym mowa w § 12 ust. 8 </w:t>
      </w:r>
      <w:r>
        <w:rPr>
          <w:sz w:val="22"/>
          <w:szCs w:val="22"/>
        </w:rPr>
        <w:br/>
        <w:t>w wysoko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 </w:t>
      </w:r>
      <w:r>
        <w:rPr>
          <w:b/>
          <w:bCs/>
          <w:sz w:val="22"/>
          <w:szCs w:val="22"/>
        </w:rPr>
        <w:t xml:space="preserve">0,2% </w:t>
      </w:r>
      <w:r>
        <w:rPr>
          <w:sz w:val="22"/>
          <w:szCs w:val="22"/>
        </w:rPr>
        <w:t>wynagrodzenia umownego, ale nie wi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cej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50% wynagrodzenia</w:t>
      </w:r>
    </w:p>
    <w:p w14:paraId="409AA174" w14:textId="77777777" w:rsidR="00BB4AFF" w:rsidRDefault="00BB4AFF" w:rsidP="00BB4AFF">
      <w:pPr>
        <w:tabs>
          <w:tab w:val="left" w:pos="993"/>
        </w:tabs>
        <w:autoSpaceDE w:val="0"/>
        <w:autoSpaceDN w:val="0"/>
        <w:adjustRightInd w:val="0"/>
        <w:ind w:left="426" w:firstLine="567"/>
        <w:jc w:val="both"/>
        <w:rPr>
          <w:sz w:val="22"/>
          <w:szCs w:val="22"/>
        </w:rPr>
      </w:pPr>
      <w:r>
        <w:rPr>
          <w:sz w:val="22"/>
          <w:szCs w:val="22"/>
        </w:rPr>
        <w:t>umownego.</w:t>
      </w:r>
    </w:p>
    <w:p w14:paraId="0730AEF1" w14:textId="77777777" w:rsidR="00BB4AFF" w:rsidRDefault="00BB4AFF" w:rsidP="00BB4AFF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pienie od umowy nie powoduje utraty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liwo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dochodzenia wy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ej wskazanych </w:t>
      </w:r>
      <w:r>
        <w:rPr>
          <w:sz w:val="22"/>
          <w:szCs w:val="22"/>
        </w:rPr>
        <w:br/>
        <w:t>kar umownych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14:paraId="71B4182F" w14:textId="77777777" w:rsidR="00BB4AFF" w:rsidRDefault="00BB4AFF" w:rsidP="00BB4AFF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dochodzi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odszkodowania uzupełniaj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na zasadach ogólnych.</w:t>
      </w:r>
    </w:p>
    <w:p w14:paraId="2510AB9A" w14:textId="77777777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12</w:t>
      </w:r>
    </w:p>
    <w:p w14:paraId="0B93F569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dostarczy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przedmiot umowy bez wad i usterek.</w:t>
      </w:r>
    </w:p>
    <w:p w14:paraId="463A750A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Wykonawca udziela na cały przedmiot umowy gwarancji i rękojmi na okres </w:t>
      </w:r>
      <w:r>
        <w:rPr>
          <w:bCs/>
          <w:sz w:val="22"/>
          <w:szCs w:val="22"/>
        </w:rPr>
        <w:t>…… (zgodnie z ofertą) miesięcy</w:t>
      </w:r>
      <w:r>
        <w:rPr>
          <w:sz w:val="22"/>
          <w:szCs w:val="22"/>
        </w:rPr>
        <w:t>, licz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 od daty podpisania protokołu obioru. Okres gwarancji i rękojmi nie jest zależny od przejechanych przez pojazd kilometrów lub przepracowanych motogodzin.</w:t>
      </w:r>
    </w:p>
    <w:p w14:paraId="4BA8EDCE" w14:textId="77777777" w:rsidR="00BB4AFF" w:rsidRDefault="00BB4AFF" w:rsidP="00BB4AFF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Gwarancja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dzie 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wiadczona przez producenta lub autoryzowany przez niego serwis lub osoby na koszt Wykonawcy w siedzibie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cego, a 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jest to technicznie niemo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liwe</w:t>
      </w:r>
      <w:r>
        <w:rPr>
          <w:sz w:val="22"/>
          <w:szCs w:val="22"/>
        </w:rPr>
        <w:br/>
        <w:t>to wszelkie działania organizacyjne i koszty z tym zwi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zane ponosi Wykonawca.</w:t>
      </w:r>
    </w:p>
    <w:p w14:paraId="2AB7C444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>
        <w:rPr>
          <w:sz w:val="22"/>
          <w:szCs w:val="22"/>
        </w:rPr>
        <w:tab/>
        <w:t>Na zamówione podzespoły zakupione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udziela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gwarancji zgodnie </w:t>
      </w:r>
      <w:r>
        <w:rPr>
          <w:sz w:val="22"/>
          <w:szCs w:val="22"/>
        </w:rPr>
        <w:br/>
        <w:t>z gwarancja ich producenta.</w:t>
      </w:r>
    </w:p>
    <w:p w14:paraId="66F122AB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W okresie gwarancji naprawy nadwozia i podwozia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wiadczone bezpłatnie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, Serwis Wykonawcy lub Autoryzowany Serwis Producenta Podwozia.</w:t>
      </w:r>
    </w:p>
    <w:p w14:paraId="4BCBDC47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NewRoman" w:eastAsia="TimesNewRoman" w:cs="TimesNewRoman"/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Wykonawca gwarantuje najwy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jako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dostarczonego produktu zgodnie ze specyfikacj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istotnych warunków zamówienia. Odpowiedzialno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 tytułu gwarancji 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obejmuje zarówno wady powstałe z przyczyn tkwi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cych w przedmiocie zamówienia w chwili dokonania odbioru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jak i wszelkie inne wady fizyczne, powstałe z przyczyn, za które wykonawca ponosi odpowiedzialno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sz w:val="22"/>
          <w:szCs w:val="22"/>
        </w:rPr>
        <w:t xml:space="preserve">, pod warunkiem,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wady te ujawni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ci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gu terminu 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zywania gwarancji.</w:t>
      </w:r>
    </w:p>
    <w:p w14:paraId="66CE67AF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Bieg terminu gwarancji rozpoczyna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dniu nast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pnym, po odbiorze przedmiotu umowy.</w:t>
      </w:r>
    </w:p>
    <w:p w14:paraId="176C80E4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Czas reakcji na zgłoszenie usterki (przyst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pienie do niezwłocznego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usterki poprzez</w:t>
      </w:r>
    </w:p>
    <w:p w14:paraId="389955EA" w14:textId="77777777" w:rsidR="00BB4AFF" w:rsidRDefault="00BB4AFF" w:rsidP="00BB4AFF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stawiennictwo serwisanta lub telefoniczne czy e-mailowe rozwi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zanie problemu) w terminie nie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szym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3 dni robocze od zgłoszenia usterki (powiadomienia telefonicznego) z wył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czeniem dni ustawowo wolnych od pracy.</w:t>
      </w:r>
    </w:p>
    <w:p w14:paraId="6D81B67D" w14:textId="77777777" w:rsidR="00BB4AFF" w:rsidRDefault="00BB4AFF" w:rsidP="00BB4AFF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Naprawa gwarancyjna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wykonana w terminie nie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szym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14 dni roboczych licz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</w:t>
      </w:r>
      <w:r>
        <w:rPr>
          <w:sz w:val="22"/>
          <w:szCs w:val="22"/>
        </w:rPr>
        <w:br/>
        <w:t>od dnia przyj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zgłoszenia przez serwis (telefonicznie, faxem). W przypadku konieczno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sprowadzenia specjalistycznych cz</w:t>
      </w:r>
      <w:r>
        <w:rPr>
          <w:rFonts w:ascii="TimesNewRoman" w:eastAsia="TimesNewRoman" w:cs="TimesNewRoman"/>
          <w:sz w:val="22"/>
          <w:szCs w:val="22"/>
        </w:rPr>
        <w:t>ęś</w:t>
      </w:r>
      <w:r>
        <w:rPr>
          <w:sz w:val="22"/>
          <w:szCs w:val="22"/>
        </w:rPr>
        <w:t>ci zamiennych termin ten nie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by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28 dni kalendarzowych, chyba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Strony w oparciu o stosowny protokół konieczno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wzajemnie podpisany uzgodni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 czas naprawy.</w:t>
      </w:r>
    </w:p>
    <w:p w14:paraId="2442DA5D" w14:textId="77777777" w:rsidR="00BB4AFF" w:rsidRDefault="00BB4AFF" w:rsidP="00BB4AF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naprawy gwarancyjnej trwaj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cej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ej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28 dni kalendarzowych Wykonawca zapewni samochód zast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pczy o to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samych parametrach.</w:t>
      </w:r>
    </w:p>
    <w:p w14:paraId="33BFEC7D" w14:textId="77777777" w:rsidR="00BB4AFF" w:rsidRDefault="00BB4AFF" w:rsidP="00BB4AF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Gwarancja ulega automatycznie przedłu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eniu o okres naprawy, tj. czas liczony od zgłoszenia </w:t>
      </w:r>
      <w:r>
        <w:rPr>
          <w:sz w:val="22"/>
          <w:szCs w:val="22"/>
        </w:rPr>
        <w:br/>
        <w:t>do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awarii czy usterki.</w:t>
      </w:r>
    </w:p>
    <w:p w14:paraId="64E054EB" w14:textId="77777777" w:rsidR="00BB4AFF" w:rsidRDefault="00BB4AFF" w:rsidP="00BB4AF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trzykrotnej awarii tego samego elementu 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zany jest </w:t>
      </w:r>
      <w:r>
        <w:rPr>
          <w:sz w:val="22"/>
          <w:szCs w:val="22"/>
        </w:rPr>
        <w:br/>
        <w:t>do wymiany wadliwego elementu lub urz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dzenia na nowe wolne od wad.</w:t>
      </w:r>
    </w:p>
    <w:p w14:paraId="0D26AF97" w14:textId="77777777" w:rsidR="00BB4AFF" w:rsidRDefault="00BB4AFF" w:rsidP="00BB4AF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przypadku, gdy Wykonawca nie wypełni warunków gwarancji, lub wypełni je w sposób nienale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yty,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jest uprawniony do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 w drodze naprawy na ryzyko i koszt Wykonawcy zachowuj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 przy tym inne uprawnienia przysługuj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mu na podstawie umowy.</w:t>
      </w:r>
    </w:p>
    <w:p w14:paraId="202ADCC5" w14:textId="77777777" w:rsidR="00BB4AFF" w:rsidRDefault="00BB4AFF" w:rsidP="00BB4AF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dokonuje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 we własnym zakresie na koszt Wykonawcy w przypadku:</w:t>
      </w:r>
    </w:p>
    <w:p w14:paraId="27642BCA" w14:textId="77777777" w:rsidR="00BB4AFF" w:rsidRDefault="00BB4AFF" w:rsidP="00BB4AFF">
      <w:pPr>
        <w:numPr>
          <w:ilvl w:val="2"/>
          <w:numId w:val="10"/>
        </w:numPr>
        <w:autoSpaceDE w:val="0"/>
        <w:autoSpaceDN w:val="0"/>
        <w:adjustRightInd w:val="0"/>
        <w:ind w:left="284" w:firstLine="142"/>
        <w:jc w:val="both"/>
        <w:rPr>
          <w:sz w:val="22"/>
          <w:szCs w:val="22"/>
        </w:rPr>
      </w:pPr>
      <w:r>
        <w:rPr>
          <w:sz w:val="22"/>
          <w:szCs w:val="22"/>
        </w:rPr>
        <w:t>bezskutecznego upływu terminu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wad,</w:t>
      </w:r>
    </w:p>
    <w:p w14:paraId="48F09D07" w14:textId="77777777" w:rsidR="00BB4AFF" w:rsidRDefault="00BB4AFF" w:rsidP="00BB4AFF">
      <w:pPr>
        <w:numPr>
          <w:ilvl w:val="2"/>
          <w:numId w:val="10"/>
        </w:numPr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pisemnego uzgodnienia pomi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cym a Wykonawc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, dokonanego w terminie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wad,</w:t>
      </w:r>
    </w:p>
    <w:p w14:paraId="51C4FBAB" w14:textId="77777777" w:rsidR="00BB4AFF" w:rsidRDefault="00BB4AFF" w:rsidP="00BB4AFF">
      <w:pPr>
        <w:numPr>
          <w:ilvl w:val="2"/>
          <w:numId w:val="10"/>
        </w:numPr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bezskutecznego upływu terminu do dokonania uzgodnie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, o którym mowa w pkt 2.</w:t>
      </w:r>
    </w:p>
    <w:p w14:paraId="0CF7BF11" w14:textId="77777777" w:rsidR="00BB4AFF" w:rsidRDefault="00BB4AFF" w:rsidP="00BB4AF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hanging="1800"/>
        <w:rPr>
          <w:sz w:val="22"/>
          <w:szCs w:val="22"/>
        </w:rPr>
      </w:pPr>
      <w:r>
        <w:rPr>
          <w:sz w:val="22"/>
          <w:szCs w:val="22"/>
        </w:rPr>
        <w:t>Przy odbiorze 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zany jest doł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czy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dokumenty gwarancyjne.</w:t>
      </w:r>
    </w:p>
    <w:p w14:paraId="1769B0E4" w14:textId="77777777" w:rsidR="00BB4AFF" w:rsidRDefault="00BB4AFF" w:rsidP="00BB4AF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dotrzymywa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podstawowych warunków eksploatacji okre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lonych przez producenta w zapisach kart gwarancyjnych dostarczonych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.</w:t>
      </w:r>
    </w:p>
    <w:p w14:paraId="4CB3D9C4" w14:textId="77777777" w:rsidR="00BB4AFF" w:rsidRDefault="00BB4AFF" w:rsidP="00BB4AF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skomplikowanej wady lub usterki wymagaj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cej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szego okresu naprawy </w:t>
      </w:r>
      <w:r>
        <w:rPr>
          <w:sz w:val="22"/>
          <w:szCs w:val="22"/>
        </w:rPr>
        <w:br/>
        <w:t>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28 dni kalendarzowych, czas naprawy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ka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dorazowo negocjowany pomi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dzy stronami umowy, w którym okre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szczególno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rodzaj wady lub usterki oraz czas niezb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dny dla jej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cia, jednak czas ten nie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by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2 miesi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ce.</w:t>
      </w:r>
    </w:p>
    <w:p w14:paraId="2AB62439" w14:textId="27B74275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13</w:t>
      </w:r>
    </w:p>
    <w:p w14:paraId="3C7D5992" w14:textId="2FE2126D" w:rsidR="00D55A5A" w:rsidRDefault="00D55A5A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8DD899" w14:textId="77777777" w:rsidR="00D55A5A" w:rsidRPr="00740AAA" w:rsidRDefault="00D55A5A" w:rsidP="00D55A5A">
      <w:pPr>
        <w:pStyle w:val="Akapitzlist"/>
        <w:numPr>
          <w:ilvl w:val="0"/>
          <w:numId w:val="16"/>
        </w:numPr>
        <w:autoSpaceDE w:val="0"/>
        <w:autoSpaceDN w:val="0"/>
        <w:ind w:left="426" w:hanging="426"/>
        <w:jc w:val="both"/>
      </w:pPr>
      <w:bookmarkStart w:id="1" w:name="_Hlk525068024"/>
      <w:r w:rsidRPr="00740AAA">
        <w:t>Zamawiający przewiduje możliwość dokonania zmian postanowień niniejszej umowy w następujących przypadkach:</w:t>
      </w:r>
    </w:p>
    <w:p w14:paraId="29BB3B14" w14:textId="77777777" w:rsidR="00D55A5A" w:rsidRPr="002F07C8" w:rsidRDefault="00D55A5A" w:rsidP="00D55A5A">
      <w:pPr>
        <w:numPr>
          <w:ilvl w:val="0"/>
          <w:numId w:val="14"/>
        </w:numPr>
        <w:ind w:left="851" w:hanging="284"/>
        <w:jc w:val="both"/>
      </w:pPr>
      <w:r w:rsidRPr="002F07C8">
        <w:t>konieczność dostarczenia innych, niż określone w umowie urządzenia/części, niepowodujących zwiększenia ceny, spowodowana zakończeniem produkcji określonych w umowie urządzeń/części/wyposażenia lub wycofaniem ich z produkcji lub obrotu na terytorium Rzeczypospolitej Polskiej, posiadających parametry nie gorsze od zaproponowanych przez Wykonawcę w ofercie;</w:t>
      </w:r>
    </w:p>
    <w:p w14:paraId="0ED62B69" w14:textId="77777777" w:rsidR="00D55A5A" w:rsidRPr="002F07C8" w:rsidRDefault="00D55A5A" w:rsidP="00D55A5A">
      <w:pPr>
        <w:numPr>
          <w:ilvl w:val="0"/>
          <w:numId w:val="14"/>
        </w:numPr>
        <w:ind w:left="851" w:hanging="284"/>
        <w:jc w:val="both"/>
      </w:pPr>
      <w:r w:rsidRPr="002F07C8">
        <w:t>pojawienie się na rynku urządzeń producenta sprzętu/części/wyposażenia nowszej generacji, o lepszych parametrach i pozwalających na zaoszczędzenie kosztów eksploatacji pod warunkiem, że takie zmiany nie spowodują zwiększenia ceny;</w:t>
      </w:r>
    </w:p>
    <w:p w14:paraId="494C1703" w14:textId="77777777" w:rsidR="00D55A5A" w:rsidRPr="002F07C8" w:rsidRDefault="00D55A5A" w:rsidP="00D55A5A">
      <w:pPr>
        <w:numPr>
          <w:ilvl w:val="0"/>
          <w:numId w:val="14"/>
        </w:numPr>
        <w:ind w:left="851" w:hanging="284"/>
        <w:jc w:val="both"/>
      </w:pPr>
      <w:r w:rsidRPr="002F07C8">
        <w:lastRenderedPageBreak/>
        <w:t>wynikających ze specyfiki działalności Zamawiającego potrzeb w zakresie zmiany terminów wykonania lub odbioru przedmiotu umowy;</w:t>
      </w:r>
    </w:p>
    <w:p w14:paraId="071BACF4" w14:textId="77777777" w:rsidR="00D55A5A" w:rsidRPr="002F07C8" w:rsidRDefault="00D55A5A" w:rsidP="00D55A5A">
      <w:pPr>
        <w:numPr>
          <w:ilvl w:val="0"/>
          <w:numId w:val="14"/>
        </w:numPr>
        <w:ind w:left="851" w:hanging="284"/>
        <w:jc w:val="both"/>
      </w:pPr>
      <w:r w:rsidRPr="002F07C8">
        <w:t>zmiany nazwy, statusu firmy;</w:t>
      </w:r>
    </w:p>
    <w:p w14:paraId="4BC6BE78" w14:textId="77777777" w:rsidR="00D55A5A" w:rsidRPr="002F07C8" w:rsidRDefault="00D55A5A" w:rsidP="00D55A5A">
      <w:pPr>
        <w:numPr>
          <w:ilvl w:val="0"/>
          <w:numId w:val="14"/>
        </w:numPr>
        <w:ind w:left="851" w:hanging="284"/>
        <w:jc w:val="both"/>
      </w:pPr>
      <w:r w:rsidRPr="002F07C8">
        <w:t>zmiany podwykonawcy, przy pomocy którego Wykonawca realizuje przedmiot umowy, po uprzedniej akceptacji Zamawiającego,</w:t>
      </w:r>
    </w:p>
    <w:p w14:paraId="2285D36B" w14:textId="77777777" w:rsidR="00D55A5A" w:rsidRPr="002F07C8" w:rsidRDefault="00D55A5A" w:rsidP="00D55A5A">
      <w:pPr>
        <w:numPr>
          <w:ilvl w:val="0"/>
          <w:numId w:val="14"/>
        </w:numPr>
        <w:ind w:left="851" w:hanging="284"/>
        <w:jc w:val="both"/>
      </w:pPr>
      <w:r w:rsidRPr="002F07C8">
        <w:t>zmiany terminu realizacji przedmiotu umowy z uwagi na:</w:t>
      </w:r>
    </w:p>
    <w:p w14:paraId="030C70D7" w14:textId="77777777" w:rsidR="00D55A5A" w:rsidRPr="002F07C8" w:rsidRDefault="00D55A5A" w:rsidP="00D55A5A">
      <w:pPr>
        <w:numPr>
          <w:ilvl w:val="1"/>
          <w:numId w:val="13"/>
        </w:numPr>
        <w:ind w:left="851" w:hanging="284"/>
        <w:jc w:val="both"/>
      </w:pPr>
      <w:r w:rsidRPr="002F07C8">
        <w:t>konieczność zmiany sposobu wykonania umowy, o ile zmiana taka jest konieczna w celu prawidłowego wykonania umowy;</w:t>
      </w:r>
    </w:p>
    <w:p w14:paraId="0F5187BA" w14:textId="77777777" w:rsidR="00D55A5A" w:rsidRPr="002F07C8" w:rsidRDefault="00D55A5A" w:rsidP="00D55A5A">
      <w:pPr>
        <w:numPr>
          <w:ilvl w:val="1"/>
          <w:numId w:val="13"/>
        </w:numPr>
        <w:ind w:left="851" w:hanging="284"/>
        <w:jc w:val="both"/>
      </w:pPr>
      <w:r w:rsidRPr="002F07C8">
        <w:t>okoliczności leżące po stronie Zamawiającego, w szczególności czasowe wstrzymanie realizacji umowy przez Zamawiającego;</w:t>
      </w:r>
    </w:p>
    <w:p w14:paraId="45D0B713" w14:textId="77777777" w:rsidR="00D55A5A" w:rsidRPr="002F07C8" w:rsidRDefault="00D55A5A" w:rsidP="00D55A5A">
      <w:pPr>
        <w:numPr>
          <w:ilvl w:val="1"/>
          <w:numId w:val="13"/>
        </w:numPr>
        <w:ind w:left="851" w:hanging="284"/>
        <w:jc w:val="both"/>
      </w:pPr>
      <w:r w:rsidRPr="002F07C8">
        <w:t>okoliczności wynikających z działania siły wyższej, uniemożliwiających wykonanie przedmiotu umowy;</w:t>
      </w:r>
    </w:p>
    <w:p w14:paraId="730C2FD6" w14:textId="77777777" w:rsidR="00D55A5A" w:rsidRPr="002F07C8" w:rsidRDefault="00D55A5A" w:rsidP="00D55A5A">
      <w:pPr>
        <w:numPr>
          <w:ilvl w:val="0"/>
          <w:numId w:val="14"/>
        </w:numPr>
        <w:ind w:left="851" w:hanging="284"/>
        <w:jc w:val="both"/>
      </w:pPr>
      <w:r w:rsidRPr="002F07C8">
        <w:t>inne przyczyny zewnętrzne, skutkujące niemożliwością prowadzenia działań w celu wykonania umowy;</w:t>
      </w:r>
    </w:p>
    <w:p w14:paraId="35942013" w14:textId="77777777" w:rsidR="00D55A5A" w:rsidRPr="00740AAA" w:rsidRDefault="00D55A5A" w:rsidP="00D55A5A">
      <w:pPr>
        <w:pStyle w:val="Akapitzlist"/>
        <w:numPr>
          <w:ilvl w:val="0"/>
          <w:numId w:val="16"/>
        </w:numPr>
        <w:autoSpaceDE w:val="0"/>
        <w:autoSpaceDN w:val="0"/>
        <w:ind w:left="426" w:hanging="426"/>
        <w:jc w:val="both"/>
      </w:pPr>
      <w:r w:rsidRPr="00740AAA">
        <w:t>W przypadku wystąpienia którejkolwiek z ok</w:t>
      </w:r>
      <w:r>
        <w:t>oliczności wymienionych w ust. 3</w:t>
      </w:r>
      <w:r w:rsidRPr="00740AAA">
        <w:t xml:space="preserve"> termin wykonania umowy może ulec odpowiedniemu przedłużeniu, o czas niezbędny do zakończenia realizacji przedmiotu umowy w sposób należyty.</w:t>
      </w:r>
    </w:p>
    <w:p w14:paraId="0E9F5225" w14:textId="77777777" w:rsidR="00D55A5A" w:rsidRPr="00740AAA" w:rsidRDefault="00D55A5A" w:rsidP="00D55A5A">
      <w:pPr>
        <w:pStyle w:val="Akapitzlist"/>
        <w:numPr>
          <w:ilvl w:val="0"/>
          <w:numId w:val="16"/>
        </w:numPr>
        <w:autoSpaceDE w:val="0"/>
        <w:autoSpaceDN w:val="0"/>
        <w:ind w:left="426" w:hanging="426"/>
        <w:jc w:val="both"/>
      </w:pPr>
      <w:r w:rsidRPr="00740AAA">
        <w:t xml:space="preserve">Nie stanowi zmiany umowy w rozumieniu art. 144 ustawy Prawo zamówień publicznych </w:t>
      </w:r>
      <w:r w:rsidRPr="00740AAA">
        <w:br/>
        <w:t>w szczególności:</w:t>
      </w:r>
    </w:p>
    <w:p w14:paraId="111F15BC" w14:textId="77777777" w:rsidR="00D55A5A" w:rsidRPr="00740AAA" w:rsidRDefault="00D55A5A" w:rsidP="00D55A5A">
      <w:pPr>
        <w:numPr>
          <w:ilvl w:val="0"/>
          <w:numId w:val="15"/>
        </w:numPr>
        <w:tabs>
          <w:tab w:val="left" w:pos="851"/>
        </w:tabs>
        <w:autoSpaceDE w:val="0"/>
        <w:autoSpaceDN w:val="0"/>
        <w:ind w:left="851" w:hanging="425"/>
        <w:jc w:val="both"/>
      </w:pPr>
      <w:r w:rsidRPr="00740AAA">
        <w:t>zmiana danych związanych z obsługą administracyjno-organizacyjną umowy (np. zmiana nr rachunku bankowego),</w:t>
      </w:r>
    </w:p>
    <w:p w14:paraId="70917AED" w14:textId="77777777" w:rsidR="00D55A5A" w:rsidRPr="00740AAA" w:rsidRDefault="00D55A5A" w:rsidP="00D55A5A">
      <w:pPr>
        <w:numPr>
          <w:ilvl w:val="0"/>
          <w:numId w:val="15"/>
        </w:numPr>
        <w:tabs>
          <w:tab w:val="left" w:pos="851"/>
        </w:tabs>
        <w:autoSpaceDE w:val="0"/>
        <w:autoSpaceDN w:val="0"/>
        <w:ind w:left="851" w:hanging="425"/>
        <w:jc w:val="both"/>
      </w:pPr>
      <w:r w:rsidRPr="00740AAA">
        <w:t>zmiany danych teleadresowych, zmiany osób wskazanych do kontaktów między Stronami.</w:t>
      </w:r>
    </w:p>
    <w:bookmarkEnd w:id="1"/>
    <w:p w14:paraId="6A3D4B23" w14:textId="4C786E42" w:rsidR="00D55A5A" w:rsidRDefault="00D55A5A" w:rsidP="00D55A5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6F5748F" w14:textId="47E18BB1" w:rsidR="00A96227" w:rsidRDefault="00A96227" w:rsidP="00A96227">
      <w:pPr>
        <w:autoSpaceDE w:val="0"/>
        <w:autoSpaceDN w:val="0"/>
        <w:adjustRightInd w:val="0"/>
        <w:jc w:val="center"/>
        <w:rPr>
          <w:rStyle w:val="FontStyle11"/>
          <w:b w:val="0"/>
          <w:color w:val="000000" w:themeColor="text1"/>
        </w:rPr>
      </w:pPr>
      <w:r>
        <w:rPr>
          <w:sz w:val="22"/>
          <w:szCs w:val="22"/>
        </w:rPr>
        <w:t>§ 14</w:t>
      </w:r>
    </w:p>
    <w:p w14:paraId="61854174" w14:textId="77777777" w:rsidR="00A96227" w:rsidRDefault="00A96227" w:rsidP="00A96227">
      <w:pPr>
        <w:jc w:val="center"/>
        <w:rPr>
          <w:rStyle w:val="FontStyle11"/>
          <w:b w:val="0"/>
          <w:color w:val="000000" w:themeColor="text1"/>
        </w:rPr>
      </w:pPr>
    </w:p>
    <w:p w14:paraId="502CDF20" w14:textId="77777777" w:rsidR="00A96227" w:rsidRPr="00A96227" w:rsidRDefault="00A96227" w:rsidP="00A96227">
      <w:pPr>
        <w:pStyle w:val="Akapitzlist"/>
        <w:widowControl w:val="0"/>
        <w:numPr>
          <w:ilvl w:val="0"/>
          <w:numId w:val="17"/>
        </w:numPr>
        <w:suppressAutoHyphens/>
        <w:autoSpaceDN w:val="0"/>
        <w:contextualSpacing/>
        <w:jc w:val="both"/>
        <w:rPr>
          <w:rStyle w:val="FontStyle12"/>
          <w:color w:val="000000" w:themeColor="text1"/>
          <w:sz w:val="22"/>
          <w:szCs w:val="22"/>
        </w:rPr>
      </w:pPr>
      <w:r w:rsidRPr="00A96227">
        <w:rPr>
          <w:rStyle w:val="FontStyle12"/>
          <w:color w:val="000000" w:themeColor="text1"/>
          <w:sz w:val="22"/>
          <w:szCs w:val="22"/>
        </w:rPr>
        <w:t>Wykonawca zobowiązany jest wypełnić obowiązek informacyjny przewidziany w   art. 13 lub art. 14 RODO wobec osób fizycznych, od których dane osobowe bezpośrednio lub pośrednio pozyskał w celu ubiegania się o udzielenie zamówienia publicznego w niniejszym postępowaniu, a także w trakcie realizacji umowy.</w:t>
      </w:r>
    </w:p>
    <w:p w14:paraId="64789C40" w14:textId="2314F210" w:rsidR="00A96227" w:rsidRPr="00A96227" w:rsidRDefault="00A96227" w:rsidP="00A96227">
      <w:pPr>
        <w:pStyle w:val="Akapitzlist"/>
        <w:widowControl w:val="0"/>
        <w:numPr>
          <w:ilvl w:val="0"/>
          <w:numId w:val="17"/>
        </w:numPr>
        <w:suppressAutoHyphens/>
        <w:autoSpaceDN w:val="0"/>
        <w:contextualSpacing/>
        <w:jc w:val="both"/>
        <w:rPr>
          <w:rStyle w:val="FontStyle12"/>
          <w:color w:val="000000" w:themeColor="text1"/>
          <w:sz w:val="22"/>
          <w:szCs w:val="22"/>
        </w:rPr>
      </w:pPr>
      <w:r w:rsidRPr="00A96227">
        <w:rPr>
          <w:rStyle w:val="FontStyle12"/>
          <w:color w:val="000000" w:themeColor="text1"/>
          <w:sz w:val="22"/>
          <w:szCs w:val="22"/>
        </w:rPr>
        <w:t>Wykonawca i Zamawiający zobowiązuje się zapewnić przetwarzanie danych osobowych zgodnie z powszechnie obowiązującymi przepisami, w szczególności z przepisami RODO oraz ustawy z dnia 10 maja 2018 r.  o ochronie danych osobowych</w:t>
      </w:r>
    </w:p>
    <w:p w14:paraId="020F23FD" w14:textId="77777777" w:rsidR="00A96227" w:rsidRPr="00A96227" w:rsidRDefault="00A96227" w:rsidP="00A96227">
      <w:pPr>
        <w:pStyle w:val="Akapitzlist"/>
        <w:widowControl w:val="0"/>
        <w:numPr>
          <w:ilvl w:val="0"/>
          <w:numId w:val="17"/>
        </w:numPr>
        <w:suppressAutoHyphens/>
        <w:autoSpaceDN w:val="0"/>
        <w:contextualSpacing/>
        <w:jc w:val="both"/>
        <w:rPr>
          <w:rStyle w:val="FontStyle12"/>
          <w:color w:val="000000" w:themeColor="text1"/>
          <w:sz w:val="22"/>
          <w:szCs w:val="22"/>
        </w:rPr>
      </w:pPr>
      <w:r w:rsidRPr="00A96227">
        <w:rPr>
          <w:rStyle w:val="FontStyle12"/>
          <w:color w:val="000000" w:themeColor="text1"/>
          <w:sz w:val="22"/>
          <w:szCs w:val="22"/>
        </w:rPr>
        <w:t>Wykonawca zapewni w okresie obowiązywania niniejszej umowy pełną ochronę danych osobowych oraz zgodność ze wszelkimi obecnymi i przyszłymi przepisami prawa dotyczącymi ochrony danych osobowych.</w:t>
      </w:r>
    </w:p>
    <w:p w14:paraId="6DE10E61" w14:textId="77777777" w:rsidR="00A96227" w:rsidRDefault="00A96227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E12E5EF" w14:textId="7AB3E9F8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  <w:r w:rsidR="00A96227">
        <w:rPr>
          <w:sz w:val="22"/>
          <w:szCs w:val="22"/>
        </w:rPr>
        <w:t>5</w:t>
      </w:r>
    </w:p>
    <w:p w14:paraId="260BBE38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sprawach nie uregulowanych niniejsz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umow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maj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zastosowanie przepisy Kodeksu Cywilnego</w:t>
      </w:r>
    </w:p>
    <w:p w14:paraId="2B8D2D42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 ustawy Prawo zamówie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publicznych.</w:t>
      </w:r>
    </w:p>
    <w:p w14:paraId="620DF851" w14:textId="6F27F01D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  <w:r w:rsidR="00A96227">
        <w:rPr>
          <w:sz w:val="22"/>
          <w:szCs w:val="22"/>
        </w:rPr>
        <w:t>6</w:t>
      </w:r>
    </w:p>
    <w:p w14:paraId="4CFC363C" w14:textId="77777777" w:rsidR="00BB4AFF" w:rsidRDefault="00BB4AFF" w:rsidP="00BB4A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Sprawy sporne, mog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wynikn</w:t>
      </w:r>
      <w:r>
        <w:rPr>
          <w:rFonts w:ascii="TimesNewRoman" w:eastAsia="TimesNewRoman" w:cs="TimesNewRoman"/>
          <w:sz w:val="22"/>
          <w:szCs w:val="22"/>
        </w:rPr>
        <w:t>ąć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na tle realizacji niniejszej umowy, rozstrzygane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przez s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d wła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ciwy ze wzgl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du na siedzib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14:paraId="02B96A7A" w14:textId="53DB45F5" w:rsidR="00BB4AFF" w:rsidRDefault="00BB4AFF" w:rsidP="00BB4AF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  <w:r w:rsidR="00A96227">
        <w:rPr>
          <w:sz w:val="22"/>
          <w:szCs w:val="22"/>
        </w:rPr>
        <w:t>7</w:t>
      </w:r>
    </w:p>
    <w:p w14:paraId="1E367329" w14:textId="77777777" w:rsidR="00BB4AFF" w:rsidRDefault="00BB4AFF" w:rsidP="00BB4AF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Umow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sporz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dzono w dwóch jednobrzmi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cych egzemplarzach, po jednym dla ka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dej ze Stron.</w:t>
      </w:r>
    </w:p>
    <w:p w14:paraId="29EC9F26" w14:textId="77777777" w:rsidR="00BB4AFF" w:rsidRDefault="00BB4AFF" w:rsidP="00BB4AFF"/>
    <w:p w14:paraId="75A24892" w14:textId="77777777" w:rsidR="00BB4AFF" w:rsidRDefault="00BB4AFF" w:rsidP="00BB4AFF"/>
    <w:p w14:paraId="6DC70C16" w14:textId="2927CA02" w:rsidR="00BB4AFF" w:rsidRPr="00D55A5A" w:rsidRDefault="00FF42B1" w:rsidP="00BB4AFF">
      <w:pPr>
        <w:rPr>
          <w:rFonts w:cs="Times New Roman"/>
          <w:iCs/>
        </w:rPr>
      </w:pPr>
      <w:r w:rsidRPr="00D55A5A">
        <w:rPr>
          <w:rFonts w:cs="Times New Roman"/>
          <w:iCs/>
        </w:rPr>
        <w:t>Zamawiający                                                                                             Wykonawca</w:t>
      </w:r>
    </w:p>
    <w:p w14:paraId="33A37A91" w14:textId="77777777" w:rsidR="00A15973" w:rsidRPr="00D55A5A" w:rsidRDefault="00A15973"/>
    <w:sectPr w:rsidR="00A15973" w:rsidRPr="00D55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CEC"/>
    <w:multiLevelType w:val="hybridMultilevel"/>
    <w:tmpl w:val="2DA2286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AEC8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873"/>
    <w:multiLevelType w:val="hybridMultilevel"/>
    <w:tmpl w:val="A768EBC8"/>
    <w:lvl w:ilvl="0" w:tplc="49F0FF74">
      <w:start w:val="2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DA4B6A"/>
    <w:multiLevelType w:val="hybridMultilevel"/>
    <w:tmpl w:val="828488B4"/>
    <w:lvl w:ilvl="0" w:tplc="699E457C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7C145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30437"/>
    <w:multiLevelType w:val="hybridMultilevel"/>
    <w:tmpl w:val="A516E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3B8C"/>
    <w:multiLevelType w:val="hybridMultilevel"/>
    <w:tmpl w:val="EE76C172"/>
    <w:lvl w:ilvl="0" w:tplc="9976DB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06A3"/>
    <w:multiLevelType w:val="hybridMultilevel"/>
    <w:tmpl w:val="75BC1B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5A5C"/>
    <w:multiLevelType w:val="multilevel"/>
    <w:tmpl w:val="7762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03369"/>
    <w:multiLevelType w:val="hybridMultilevel"/>
    <w:tmpl w:val="24703782"/>
    <w:lvl w:ilvl="0" w:tplc="35DA42A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23C07"/>
    <w:multiLevelType w:val="multilevel"/>
    <w:tmpl w:val="824E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70" w:hanging="57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E38F7"/>
    <w:multiLevelType w:val="hybridMultilevel"/>
    <w:tmpl w:val="FAA88102"/>
    <w:lvl w:ilvl="0" w:tplc="26F29C7E">
      <w:start w:val="1"/>
      <w:numFmt w:val="decimal"/>
      <w:lvlText w:val="%1)"/>
      <w:lvlJc w:val="left"/>
      <w:pPr>
        <w:ind w:left="1145" w:hanging="360"/>
      </w:pPr>
      <w:rPr>
        <w:rFonts w:hint="default"/>
        <w:spacing w:val="0"/>
        <w:w w:val="100"/>
        <w:position w:val="0"/>
      </w:rPr>
    </w:lvl>
    <w:lvl w:ilvl="1" w:tplc="1C3ECE30" w:tentative="1">
      <w:start w:val="1"/>
      <w:numFmt w:val="lowerLetter"/>
      <w:lvlText w:val="%2."/>
      <w:lvlJc w:val="left"/>
      <w:pPr>
        <w:ind w:left="1440" w:hanging="360"/>
      </w:pPr>
    </w:lvl>
    <w:lvl w:ilvl="2" w:tplc="C3C4DCE0" w:tentative="1">
      <w:start w:val="1"/>
      <w:numFmt w:val="lowerRoman"/>
      <w:lvlText w:val="%3."/>
      <w:lvlJc w:val="right"/>
      <w:pPr>
        <w:ind w:left="2160" w:hanging="180"/>
      </w:pPr>
    </w:lvl>
    <w:lvl w:ilvl="3" w:tplc="0A2A3A16" w:tentative="1">
      <w:start w:val="1"/>
      <w:numFmt w:val="decimal"/>
      <w:lvlText w:val="%4."/>
      <w:lvlJc w:val="left"/>
      <w:pPr>
        <w:ind w:left="2880" w:hanging="360"/>
      </w:pPr>
    </w:lvl>
    <w:lvl w:ilvl="4" w:tplc="C0D2EFC0" w:tentative="1">
      <w:start w:val="1"/>
      <w:numFmt w:val="lowerLetter"/>
      <w:lvlText w:val="%5."/>
      <w:lvlJc w:val="left"/>
      <w:pPr>
        <w:ind w:left="3600" w:hanging="360"/>
      </w:pPr>
    </w:lvl>
    <w:lvl w:ilvl="5" w:tplc="1BEC90C2" w:tentative="1">
      <w:start w:val="1"/>
      <w:numFmt w:val="lowerRoman"/>
      <w:lvlText w:val="%6."/>
      <w:lvlJc w:val="right"/>
      <w:pPr>
        <w:ind w:left="4320" w:hanging="180"/>
      </w:pPr>
    </w:lvl>
    <w:lvl w:ilvl="6" w:tplc="E62226B0" w:tentative="1">
      <w:start w:val="1"/>
      <w:numFmt w:val="decimal"/>
      <w:lvlText w:val="%7."/>
      <w:lvlJc w:val="left"/>
      <w:pPr>
        <w:ind w:left="5040" w:hanging="360"/>
      </w:pPr>
    </w:lvl>
    <w:lvl w:ilvl="7" w:tplc="B95EF716" w:tentative="1">
      <w:start w:val="1"/>
      <w:numFmt w:val="lowerLetter"/>
      <w:lvlText w:val="%8."/>
      <w:lvlJc w:val="left"/>
      <w:pPr>
        <w:ind w:left="5760" w:hanging="360"/>
      </w:pPr>
    </w:lvl>
    <w:lvl w:ilvl="8" w:tplc="A7D07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D764E"/>
    <w:multiLevelType w:val="multilevel"/>
    <w:tmpl w:val="BC14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32DA"/>
    <w:multiLevelType w:val="hybridMultilevel"/>
    <w:tmpl w:val="328A5B9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5C46A18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i w:val="0"/>
        <w:sz w:val="22"/>
        <w:szCs w:val="22"/>
      </w:rPr>
    </w:lvl>
    <w:lvl w:ilvl="3" w:tplc="88BC3A0C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42CD77B2"/>
    <w:multiLevelType w:val="hybridMultilevel"/>
    <w:tmpl w:val="118C6D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0F33879"/>
    <w:multiLevelType w:val="hybridMultilevel"/>
    <w:tmpl w:val="68A60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51D00"/>
    <w:multiLevelType w:val="hybridMultilevel"/>
    <w:tmpl w:val="BF221B96"/>
    <w:lvl w:ilvl="0" w:tplc="2BDA8E72">
      <w:start w:val="1"/>
      <w:numFmt w:val="lowerLetter"/>
      <w:lvlText w:val="%1)"/>
      <w:lvlJc w:val="left"/>
      <w:pPr>
        <w:ind w:left="1440" w:hanging="360"/>
      </w:pPr>
    </w:lvl>
    <w:lvl w:ilvl="1" w:tplc="1AD4B814" w:tentative="1">
      <w:start w:val="1"/>
      <w:numFmt w:val="lowerLetter"/>
      <w:lvlText w:val="%2."/>
      <w:lvlJc w:val="left"/>
      <w:pPr>
        <w:ind w:left="2160" w:hanging="360"/>
      </w:pPr>
    </w:lvl>
    <w:lvl w:ilvl="2" w:tplc="4B38F02E" w:tentative="1">
      <w:start w:val="1"/>
      <w:numFmt w:val="lowerRoman"/>
      <w:lvlText w:val="%3."/>
      <w:lvlJc w:val="right"/>
      <w:pPr>
        <w:ind w:left="2880" w:hanging="180"/>
      </w:pPr>
    </w:lvl>
    <w:lvl w:ilvl="3" w:tplc="992CAC3E" w:tentative="1">
      <w:start w:val="1"/>
      <w:numFmt w:val="decimal"/>
      <w:lvlText w:val="%4."/>
      <w:lvlJc w:val="left"/>
      <w:pPr>
        <w:ind w:left="3600" w:hanging="360"/>
      </w:pPr>
    </w:lvl>
    <w:lvl w:ilvl="4" w:tplc="78108984" w:tentative="1">
      <w:start w:val="1"/>
      <w:numFmt w:val="lowerLetter"/>
      <w:lvlText w:val="%5."/>
      <w:lvlJc w:val="left"/>
      <w:pPr>
        <w:ind w:left="4320" w:hanging="360"/>
      </w:pPr>
    </w:lvl>
    <w:lvl w:ilvl="5" w:tplc="1662F776" w:tentative="1">
      <w:start w:val="1"/>
      <w:numFmt w:val="lowerRoman"/>
      <w:lvlText w:val="%6."/>
      <w:lvlJc w:val="right"/>
      <w:pPr>
        <w:ind w:left="5040" w:hanging="180"/>
      </w:pPr>
    </w:lvl>
    <w:lvl w:ilvl="6" w:tplc="18F8594E" w:tentative="1">
      <w:start w:val="1"/>
      <w:numFmt w:val="decimal"/>
      <w:lvlText w:val="%7."/>
      <w:lvlJc w:val="left"/>
      <w:pPr>
        <w:ind w:left="5760" w:hanging="360"/>
      </w:pPr>
    </w:lvl>
    <w:lvl w:ilvl="7" w:tplc="6644AAD6" w:tentative="1">
      <w:start w:val="1"/>
      <w:numFmt w:val="lowerLetter"/>
      <w:lvlText w:val="%8."/>
      <w:lvlJc w:val="left"/>
      <w:pPr>
        <w:ind w:left="6480" w:hanging="360"/>
      </w:pPr>
    </w:lvl>
    <w:lvl w:ilvl="8" w:tplc="85D006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6B4FFD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67729"/>
    <w:multiLevelType w:val="multilevel"/>
    <w:tmpl w:val="D048F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70" w:hanging="57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14"/>
  </w:num>
  <w:num w:numId="15">
    <w:abstractNumId w:val="9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73"/>
    <w:rsid w:val="000C62BA"/>
    <w:rsid w:val="00120971"/>
    <w:rsid w:val="003C11E0"/>
    <w:rsid w:val="003D3A85"/>
    <w:rsid w:val="004F1C6B"/>
    <w:rsid w:val="00593336"/>
    <w:rsid w:val="005B241E"/>
    <w:rsid w:val="005C0D38"/>
    <w:rsid w:val="00731D9F"/>
    <w:rsid w:val="00881C3F"/>
    <w:rsid w:val="00972CEE"/>
    <w:rsid w:val="00991607"/>
    <w:rsid w:val="00A15973"/>
    <w:rsid w:val="00A96227"/>
    <w:rsid w:val="00BB4AFF"/>
    <w:rsid w:val="00D55A5A"/>
    <w:rsid w:val="00EA6472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9C5C"/>
  <w15:chartTrackingRefBased/>
  <w15:docId w15:val="{F8CADE99-2E4A-4F7B-B853-C0DF7D08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AF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B4AFF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4AFF"/>
    <w:pPr>
      <w:ind w:left="720"/>
    </w:pPr>
    <w:rPr>
      <w:rFonts w:eastAsiaTheme="minorHAnsi" w:cstheme="minorBidi"/>
      <w:lang w:eastAsia="en-US"/>
    </w:rPr>
  </w:style>
  <w:style w:type="character" w:customStyle="1" w:styleId="FontStyle11">
    <w:name w:val="Font Style11"/>
    <w:basedOn w:val="Domylnaczcionkaakapitu"/>
    <w:uiPriority w:val="99"/>
    <w:rsid w:val="00A96227"/>
    <w:rPr>
      <w:rFonts w:ascii="Times New Roman" w:hAnsi="Times New Roman" w:cs="Times New Roman" w:hint="default"/>
      <w:b/>
      <w:bCs/>
      <w:color w:val="000000"/>
      <w:spacing w:val="10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96227"/>
    <w:rPr>
      <w:rFonts w:ascii="Times New Roman" w:hAnsi="Times New Roman" w:cs="Times New Roman" w:hint="default"/>
      <w:color w:val="000000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A9B3-D9C8-4F24-B62B-641A1220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2315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Józef Tęcza</cp:lastModifiedBy>
  <cp:revision>14</cp:revision>
  <dcterms:created xsi:type="dcterms:W3CDTF">2018-09-16T12:37:00Z</dcterms:created>
  <dcterms:modified xsi:type="dcterms:W3CDTF">2018-09-19T21:33:00Z</dcterms:modified>
</cp:coreProperties>
</file>